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jc w:val="right"/>
      </w:pPr>
      <w:r>
        <w:rPr>
          <w:sz w:val="16"/>
          <w:color w:val="666666"/>
        </w:rPr>
        <w:t xml:space="preserve">АО «СтИЗ» · stizinstrument.ru</w:t>
      </w:r>
    </w:p>
    <w:p>
      <w:pPr>
        <w:spacing w:before="600" w:after="80"/>
      </w:pPr>
      <w:r>
        <w:rPr>
          <w:b/>
          <w:sz w:val="34"/>
        </w:rPr>
        <w:t xml:space="preserve">Ежеквартальный отчёт за I квартал 2026 года</w:t>
      </w:r>
    </w:p>
    <w:p>
      <w:pPr>
        <w:spacing w:after="360"/>
      </w:pPr>
      <w:r>
        <w:rPr>
          <w:sz w:val="22"/>
          <w:color w:val="444444"/>
        </w:rPr>
        <w:t xml:space="preserve">АО «Ставропольский инструментальный завод» · раскрытие информации</w:t>
      </w:r>
    </w:p>
    <w:p>
      <w:pPr>
        <w:spacing w:after="180" w:line="300" w:lineRule="auto"/>
        <w:jc w:val="both"/>
      </w:pPr>
      <w:r>
        <w:rPr>
          <w:sz w:val="22"/>
        </w:rPr>
        <w:t xml:space="preserve">Настоящий ежеквартальный отчёт эмитента подготовлен по итогам I квартала 2026 года в соответствии с требованиями законодательства Российской Федерации о ценных бумагах.</w:t>
      </w:r>
    </w:p>
    <w:p>
      <w:pPr>
        <w:spacing w:after="180" w:line="300" w:lineRule="auto"/>
        <w:jc w:val="both"/>
      </w:pPr>
      <w:r>
        <w:rPr>
          <w:sz w:val="22"/>
        </w:rPr>
        <w:t xml:space="preserve">В отчёте приведены сведения об эмитенте, его финансово-хозяйственной деятельности, органах управления, крупных сделках и сделках с заинтересованностью.</w:t>
      </w:r>
    </w:p>
    <w:p>
      <w:pPr>
        <w:spacing w:after="180" w:line="300" w:lineRule="auto"/>
        <w:jc w:val="both"/>
      </w:pPr>
      <w:r>
        <w:rPr>
          <w:sz w:val="22"/>
        </w:rPr>
        <w:t xml:space="preserve">Отчёт содержит информацию о производственной программе предприятия, выпуске измерительного и поверочного инструмента, а также о существенных событиях квартала.</w:t>
      </w:r>
    </w:p>
    <w:p>
      <w:pPr>
        <w:spacing w:before="480"/>
      </w:pPr>
      <w:r>
        <w:rPr>
          <w:sz w:val="18"/>
          <w:color w:val="888888"/>
        </w:rPr>
        <w:t xml:space="preserve">Демонстрационный образец документа. Актуальную редакцию запрашивайте в офисе АО «СтИЗ».</w:t>
      </w:r>
    </w:p>
  </w:body>
</w:document>
</file>